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EDF0" w14:textId="77777777" w:rsidR="00503046" w:rsidRPr="00640AF1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  <w:r w:rsidRPr="00640AF1">
        <w:rPr>
          <w:rFonts w:cs="Times"/>
          <w:b/>
          <w:color w:val="191919"/>
          <w:sz w:val="28"/>
          <w:szCs w:val="28"/>
          <w:lang w:val="en-US"/>
        </w:rPr>
        <w:t>Es</w:t>
      </w:r>
      <w:r>
        <w:rPr>
          <w:rFonts w:cs="Times"/>
          <w:b/>
          <w:color w:val="191919"/>
          <w:sz w:val="28"/>
          <w:szCs w:val="28"/>
          <w:lang w:val="en-US"/>
        </w:rPr>
        <w:t>s</w:t>
      </w:r>
      <w:r w:rsidRPr="00640AF1">
        <w:rPr>
          <w:rFonts w:cs="Times"/>
          <w:b/>
          <w:color w:val="191919"/>
          <w:sz w:val="28"/>
          <w:szCs w:val="28"/>
          <w:lang w:val="en-US"/>
        </w:rPr>
        <w:t xml:space="preserve">ential Reading </w:t>
      </w:r>
    </w:p>
    <w:p w14:paraId="670E1422" w14:textId="77777777" w:rsidR="00503046" w:rsidRPr="00640AF1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</w:p>
    <w:p w14:paraId="2227579C" w14:textId="77777777" w:rsidR="00503046" w:rsidRPr="00640AF1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  <w:r>
        <w:rPr>
          <w:rFonts w:cs="Times"/>
          <w:b/>
          <w:color w:val="191919"/>
          <w:sz w:val="28"/>
          <w:szCs w:val="28"/>
          <w:lang w:val="en-US"/>
        </w:rPr>
        <w:t>#12 Anna Colin</w:t>
      </w:r>
    </w:p>
    <w:p w14:paraId="5A58CDCB" w14:textId="77777777" w:rsidR="00503046" w:rsidRPr="00640AF1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</w:p>
    <w:p w14:paraId="1BDBC196" w14:textId="77777777" w:rsidR="00503046" w:rsidRDefault="00C60138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  <w:r>
        <w:rPr>
          <w:rFonts w:cs="Times"/>
          <w:b/>
          <w:color w:val="191919"/>
          <w:sz w:val="28"/>
          <w:szCs w:val="28"/>
          <w:lang w:val="en-US"/>
        </w:rPr>
        <w:t>(01.10.2019 - 15</w:t>
      </w:r>
      <w:r w:rsidR="00503046">
        <w:rPr>
          <w:rFonts w:cs="Times"/>
          <w:b/>
          <w:color w:val="191919"/>
          <w:sz w:val="28"/>
          <w:szCs w:val="28"/>
          <w:lang w:val="en-US"/>
        </w:rPr>
        <w:t>.11.2019</w:t>
      </w:r>
      <w:r w:rsidR="00503046" w:rsidRPr="00640AF1">
        <w:rPr>
          <w:rFonts w:cs="Times"/>
          <w:b/>
          <w:color w:val="191919"/>
          <w:sz w:val="28"/>
          <w:szCs w:val="28"/>
          <w:lang w:val="en-US"/>
        </w:rPr>
        <w:t>)</w:t>
      </w:r>
    </w:p>
    <w:p w14:paraId="589E4CFD" w14:textId="77777777" w:rsidR="00C60138" w:rsidRDefault="00C60138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</w:p>
    <w:p w14:paraId="4BFC7A46" w14:textId="77777777" w:rsidR="00C60138" w:rsidRPr="00640AF1" w:rsidRDefault="00C60138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color w:val="191919"/>
          <w:sz w:val="28"/>
          <w:szCs w:val="28"/>
          <w:lang w:val="en-US"/>
        </w:rPr>
      </w:pPr>
      <w:r>
        <w:rPr>
          <w:rFonts w:cs="Times"/>
          <w:b/>
          <w:color w:val="191919"/>
          <w:sz w:val="28"/>
          <w:szCs w:val="28"/>
          <w:lang w:val="en-US"/>
        </w:rPr>
        <w:t>Anna Colin’s Essential Reading List</w:t>
      </w:r>
    </w:p>
    <w:p w14:paraId="2FEBACA4" w14:textId="77777777" w:rsid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color w:val="191919"/>
          <w:sz w:val="28"/>
          <w:szCs w:val="28"/>
          <w:lang w:val="en-US"/>
        </w:rPr>
      </w:pPr>
    </w:p>
    <w:p w14:paraId="7F4AE7EA" w14:textId="77777777" w:rsidR="00C60138" w:rsidRPr="00976434" w:rsidRDefault="00C60138" w:rsidP="00C60138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nl-BE"/>
        </w:rPr>
      </w:pPr>
      <w:r w:rsidRPr="00976434">
        <w:rPr>
          <w:rFonts w:ascii="Segoe UI" w:eastAsia="Times New Roman" w:hAnsi="Segoe UI" w:cs="Segoe UI"/>
          <w:color w:val="201F1E"/>
          <w:sz w:val="23"/>
          <w:szCs w:val="23"/>
          <w:lang w:val="nl-BE"/>
        </w:rPr>
        <w:t>Sara Ahmed, </w:t>
      </w:r>
      <w:r w:rsidRPr="00976434">
        <w:rPr>
          <w:rFonts w:ascii="Segoe UI" w:eastAsia="Times New Roman" w:hAnsi="Segoe UI" w:cs="Segoe UI"/>
          <w:i/>
          <w:iCs/>
          <w:color w:val="201F1E"/>
          <w:sz w:val="23"/>
          <w:szCs w:val="23"/>
          <w:lang w:val="nl-BE"/>
        </w:rPr>
        <w:t>Living a Feminist Life</w:t>
      </w:r>
      <w:r w:rsidRPr="00976434">
        <w:rPr>
          <w:rFonts w:ascii="Segoe UI" w:eastAsia="Times New Roman" w:hAnsi="Segoe UI" w:cs="Segoe UI"/>
          <w:color w:val="201F1E"/>
          <w:sz w:val="23"/>
          <w:szCs w:val="23"/>
          <w:lang w:val="nl-BE"/>
        </w:rPr>
        <w:t>, Durham : Duke University Press, 2017.</w:t>
      </w:r>
    </w:p>
    <w:p w14:paraId="77B00220" w14:textId="77777777" w:rsidR="00C60138" w:rsidRPr="00976434" w:rsidRDefault="00C60138" w:rsidP="00C60138">
      <w:pPr>
        <w:spacing w:before="100" w:beforeAutospacing="1" w:after="100" w:afterAutospacing="1"/>
        <w:textAlignment w:val="baseline"/>
        <w:rPr>
          <w:rFonts w:ascii="inherit" w:hAnsi="inherit" w:cs="Segoe UI" w:hint="eastAsia"/>
          <w:color w:val="201F1E"/>
          <w:sz w:val="23"/>
          <w:szCs w:val="23"/>
          <w:lang w:val="nl-BE"/>
        </w:rPr>
      </w:pPr>
      <w:r w:rsidRPr="00976434">
        <w:rPr>
          <w:rFonts w:ascii="inherit" w:hAnsi="inherit" w:cs="Segoe UI"/>
          <w:color w:val="201F1E"/>
          <w:sz w:val="23"/>
          <w:szCs w:val="23"/>
          <w:lang w:val="nl-BE"/>
        </w:rPr>
        <w:t>Sara Ahmed, </w:t>
      </w:r>
      <w:r w:rsidRPr="00976434">
        <w:rPr>
          <w:rFonts w:ascii="inherit" w:hAnsi="inherit" w:cs="Segoe UI"/>
          <w:i/>
          <w:iCs/>
          <w:color w:val="201F1E"/>
          <w:sz w:val="23"/>
          <w:szCs w:val="23"/>
          <w:lang w:val="nl-BE"/>
        </w:rPr>
        <w:t>The Promise of Happiness</w:t>
      </w:r>
      <w:r w:rsidRPr="00976434">
        <w:rPr>
          <w:rFonts w:ascii="inherit" w:hAnsi="inherit" w:cs="Segoe UI"/>
          <w:color w:val="201F1E"/>
          <w:sz w:val="23"/>
          <w:szCs w:val="23"/>
          <w:lang w:val="nl-BE"/>
        </w:rPr>
        <w:t>, Durham : Duke University Press, 2010.</w:t>
      </w:r>
    </w:p>
    <w:p w14:paraId="364E8B39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Sara Ahmed,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On Being Included: Racism and Diversity in Institutional Life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 Durham : Duke University Press, 2012.</w:t>
      </w:r>
    </w:p>
    <w:p w14:paraId="7E3FDE73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7345CC53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Sarah Schulman,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The Gentrification of the Mind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Los Angeles: University of California Press, 2012</w:t>
      </w:r>
    </w:p>
    <w:p w14:paraId="57BC7161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73567F5C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José Esteban Muñoz,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Disidentifications Queers of Color and the Performance of Politics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Minneapolis: University of Minnesota Press, 1999</w:t>
      </w:r>
    </w:p>
    <w:p w14:paraId="5860E68E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1879B26D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José Esteban Muñoz,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Cruising Utopia: The Then and There of Queer Futurity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New York: New York University Press, 2009</w:t>
      </w:r>
    </w:p>
    <w:p w14:paraId="0FBEB51A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22364E16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Iris Marion Young,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 Justice and the Politics of Difference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Princeton: Princeton University Press, 2011</w:t>
      </w:r>
    </w:p>
    <w:p w14:paraId="185E58D8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76830871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Karen Barad,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 Meeting the Universe Halfway: Quantum Physics and the Entanglement of Matter and Meaning,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 Durham: Duke University Press, 2007</w:t>
      </w:r>
    </w:p>
    <w:p w14:paraId="1BE7DD2D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291CC038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Ruth Levitas,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Utopia as Method: The Imaginary Reconstitution of Society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London: Palgrave Macmillan, 2013</w:t>
      </w:r>
    </w:p>
    <w:p w14:paraId="4F06F903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598BCBAB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Davina Cooper,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Everyday Utopias: The Conceptual Life of Promising Spaces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Durham: Duke University Press, 2013</w:t>
      </w:r>
    </w:p>
    <w:p w14:paraId="63114852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29104C87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J. K. Gibson-Graham,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A Postcapitalist Politics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Minneapolis: University of Minnesota Press, 2006</w:t>
      </w:r>
    </w:p>
    <w:p w14:paraId="7154AF9B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58E1C1F9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J. K. Gibson-Graham, Jenny Cameron,  Stephen Healy,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 Take Back the Economy an ethical Guide for Transforming our communities, 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Minneapolis: University of Minnesota Press, 2013</w:t>
      </w:r>
    </w:p>
    <w:p w14:paraId="67DB4040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613CCC70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David Harvey,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Spaces of Hope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Edinburgh: Edinburgh University Press, 2000</w:t>
      </w:r>
    </w:p>
    <w:p w14:paraId="747BC1D2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4AC78D06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Doreen Massey,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For Space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London: SAGE Publications, 2005</w:t>
      </w:r>
    </w:p>
    <w:p w14:paraId="647A0335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37D9F4E7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Gaston Bachelard,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The Poetics of Space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1958</w:t>
      </w:r>
    </w:p>
    <w:p w14:paraId="3F9503EE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52C49C46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Stephanie Smith,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Institutions and Imaginaries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Chicago: School of the Art Institute of Chicago, 2015</w:t>
      </w:r>
    </w:p>
    <w:p w14:paraId="5BAC08F6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71E0B5E8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Laurel Tanner,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Dewey's Laboratory School: Lessons for Today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New York: Teachers College Press, 1997</w:t>
      </w:r>
    </w:p>
    <w:p w14:paraId="54AF7EBD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6B9E036E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Herbert Read, 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Education Through Art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London: Faber &amp; Faber, 1961</w:t>
      </w:r>
    </w:p>
    <w:p w14:paraId="27F68CF2" w14:textId="77777777" w:rsidR="00C60138" w:rsidRPr="00976434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</w:p>
    <w:p w14:paraId="3889EEAA" w14:textId="77777777" w:rsidR="00C60138" w:rsidRPr="00193C88" w:rsidRDefault="00C60138" w:rsidP="00C60138">
      <w:pPr>
        <w:textAlignment w:val="baseline"/>
        <w:rPr>
          <w:rFonts w:ascii="inherit" w:eastAsia="Times New Roman" w:hAnsi="inherit" w:cs="Segoe UI"/>
          <w:color w:val="201F1E"/>
          <w:sz w:val="23"/>
          <w:szCs w:val="23"/>
          <w:lang w:val="nl-BE"/>
        </w:rPr>
      </w:pP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Abigail Satinsky,</w:t>
      </w:r>
      <w:r w:rsidRPr="00976434">
        <w:rPr>
          <w:rFonts w:ascii="inherit" w:eastAsia="Times New Roman" w:hAnsi="inherit" w:cs="Segoe UI"/>
          <w:i/>
          <w:iCs/>
          <w:color w:val="201F1E"/>
          <w:sz w:val="23"/>
          <w:szCs w:val="23"/>
          <w:lang w:val="nl-BE"/>
        </w:rPr>
        <w:t> Support Networks</w:t>
      </w:r>
      <w:r w:rsidRPr="00976434">
        <w:rPr>
          <w:rFonts w:ascii="inherit" w:eastAsia="Times New Roman" w:hAnsi="inherit" w:cs="Segoe UI"/>
          <w:color w:val="201F1E"/>
          <w:sz w:val="23"/>
          <w:szCs w:val="23"/>
          <w:lang w:val="nl-BE"/>
        </w:rPr>
        <w:t>, Chicago: School of the Art Institute of Chicago, 2014</w:t>
      </w:r>
    </w:p>
    <w:p w14:paraId="1E95C5ED" w14:textId="77777777" w:rsidR="00C60138" w:rsidRPr="00640AF1" w:rsidRDefault="00C60138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color w:val="191919"/>
          <w:sz w:val="28"/>
          <w:szCs w:val="28"/>
          <w:lang w:val="en-US"/>
        </w:rPr>
      </w:pPr>
    </w:p>
    <w:p w14:paraId="72D6EA97" w14:textId="77777777" w:rsidR="00503046" w:rsidRPr="00640AF1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Times"/>
          <w:color w:val="191919"/>
          <w:sz w:val="28"/>
          <w:szCs w:val="28"/>
          <w:lang w:val="en-US"/>
        </w:rPr>
      </w:pPr>
    </w:p>
    <w:p w14:paraId="39F2865C" w14:textId="77777777" w:rsid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  <w:lang w:val="en-US"/>
        </w:rPr>
      </w:pPr>
      <w:bookmarkStart w:id="0" w:name="OLE_LINK1"/>
      <w:bookmarkStart w:id="1" w:name="OLE_LINK2"/>
      <w:r w:rsidRPr="00640AF1">
        <w:rPr>
          <w:rFonts w:cs="Times"/>
          <w:b/>
          <w:sz w:val="28"/>
          <w:szCs w:val="28"/>
          <w:lang w:val="en-US"/>
        </w:rPr>
        <w:t>Essential Reading</w:t>
      </w:r>
      <w:r w:rsidRPr="00640AF1">
        <w:rPr>
          <w:rFonts w:cs="Times"/>
          <w:sz w:val="28"/>
          <w:szCs w:val="28"/>
          <w:lang w:val="en-US"/>
        </w:rPr>
        <w:t xml:space="preserve"> is a project that aims to enlarge, diversify and enrich </w:t>
      </w:r>
      <w:proofErr w:type="spellStart"/>
      <w:r w:rsidRPr="00640AF1">
        <w:rPr>
          <w:rFonts w:cs="Times"/>
          <w:sz w:val="28"/>
          <w:szCs w:val="28"/>
          <w:lang w:val="en-US"/>
        </w:rPr>
        <w:t>Kunstenbibliotheek’s</w:t>
      </w:r>
      <w:proofErr w:type="spellEnd"/>
      <w:r w:rsidRPr="00640AF1">
        <w:rPr>
          <w:rFonts w:cs="Times"/>
          <w:sz w:val="28"/>
          <w:szCs w:val="28"/>
          <w:lang w:val="en-US"/>
        </w:rPr>
        <w:t xml:space="preserve"> book collection. Which books are, today, really </w:t>
      </w:r>
      <w:r w:rsidRPr="00640AF1">
        <w:rPr>
          <w:rFonts w:cs="Arial"/>
          <w:sz w:val="28"/>
          <w:szCs w:val="28"/>
          <w:lang w:val="en-US"/>
        </w:rPr>
        <w:t xml:space="preserve">indispensable for an art library?  </w:t>
      </w:r>
      <w:bookmarkEnd w:id="0"/>
      <w:bookmarkEnd w:id="1"/>
      <w:r w:rsidRPr="00640AF1">
        <w:rPr>
          <w:rFonts w:cs="Arial"/>
          <w:sz w:val="28"/>
          <w:szCs w:val="28"/>
          <w:lang w:val="en-US"/>
        </w:rPr>
        <w:t>Guests of Essential Reading bring together and present in the library the books they consider most valuable in their life and work.</w:t>
      </w:r>
    </w:p>
    <w:p w14:paraId="281959A8" w14:textId="77777777" w:rsid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  <w:lang w:val="en-US"/>
        </w:rPr>
      </w:pPr>
    </w:p>
    <w:p w14:paraId="6F913A86" w14:textId="77777777" w:rsidR="00503046" w:rsidRP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  <w:lang w:val="en-US"/>
        </w:rPr>
      </w:pPr>
      <w:r w:rsidRPr="00503046">
        <w:rPr>
          <w:rFonts w:cs="Arial"/>
          <w:sz w:val="28"/>
          <w:szCs w:val="28"/>
          <w:lang w:val="en-US"/>
        </w:rPr>
        <w:t xml:space="preserve">Anna Colin is a curator, professor and researcher. She is co-founder and co-chair of the Open School East in Margate (Great Britain), an informal pedagogical and socio-cultural institution for artistic development and knowledge exchange between different local and other artistic communities. Anna has been curator of Lafayette Anticipations since 2014 - the foundation of the company </w:t>
      </w:r>
      <w:proofErr w:type="spellStart"/>
      <w:r w:rsidRPr="00503046">
        <w:rPr>
          <w:rFonts w:cs="Arial"/>
          <w:sz w:val="28"/>
          <w:szCs w:val="28"/>
          <w:lang w:val="en-US"/>
        </w:rPr>
        <w:t>Galeries</w:t>
      </w:r>
      <w:proofErr w:type="spellEnd"/>
      <w:r w:rsidRPr="00503046">
        <w:rPr>
          <w:rFonts w:cs="Arial"/>
          <w:sz w:val="28"/>
          <w:szCs w:val="28"/>
          <w:lang w:val="en-US"/>
        </w:rPr>
        <w:t xml:space="preserve"> Lafayette in Paris - and is a PhD student at the School of Geography at the University of Nottingham where she conducts trans-historical and geographical research into so-called alternative pedagogical and sociocultural institutions. Anna Colin</w:t>
      </w:r>
      <w:r>
        <w:rPr>
          <w:rFonts w:cs="Arial"/>
          <w:sz w:val="28"/>
          <w:szCs w:val="28"/>
          <w:lang w:val="en-US"/>
        </w:rPr>
        <w:t xml:space="preserve"> </w:t>
      </w:r>
      <w:r w:rsidRPr="00503046">
        <w:rPr>
          <w:rFonts w:cs="Arial"/>
          <w:sz w:val="28"/>
          <w:szCs w:val="28"/>
          <w:lang w:val="en-US"/>
        </w:rPr>
        <w:t xml:space="preserve">was director at </w:t>
      </w:r>
      <w:proofErr w:type="spellStart"/>
      <w:r w:rsidRPr="00503046">
        <w:rPr>
          <w:rFonts w:cs="Arial"/>
          <w:sz w:val="28"/>
          <w:szCs w:val="28"/>
          <w:lang w:val="en-US"/>
        </w:rPr>
        <w:t>Bétonsalon</w:t>
      </w:r>
      <w:proofErr w:type="spellEnd"/>
      <w:r w:rsidRPr="00503046">
        <w:rPr>
          <w:rFonts w:cs="Arial"/>
          <w:sz w:val="28"/>
          <w:szCs w:val="28"/>
          <w:lang w:val="en-US"/>
        </w:rPr>
        <w:t xml:space="preserve"> - Centre for Art and Research, Paris (2011-12), curator at </w:t>
      </w:r>
      <w:proofErr w:type="spellStart"/>
      <w:r w:rsidRPr="00503046">
        <w:rPr>
          <w:rFonts w:cs="Arial"/>
          <w:sz w:val="28"/>
          <w:szCs w:val="28"/>
          <w:lang w:val="en-US"/>
        </w:rPr>
        <w:t>Maison</w:t>
      </w:r>
      <w:proofErr w:type="spellEnd"/>
      <w:r w:rsidRPr="00503046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503046">
        <w:rPr>
          <w:rFonts w:cs="Arial"/>
          <w:sz w:val="28"/>
          <w:szCs w:val="28"/>
          <w:lang w:val="en-US"/>
        </w:rPr>
        <w:t>populaire</w:t>
      </w:r>
      <w:proofErr w:type="spellEnd"/>
      <w:r w:rsidRPr="00503046">
        <w:rPr>
          <w:rFonts w:cs="Arial"/>
          <w:sz w:val="28"/>
          <w:szCs w:val="28"/>
          <w:lang w:val="en-US"/>
        </w:rPr>
        <w:t>, Montreuil (2012) and at Gasworks, London (2007-10).</w:t>
      </w:r>
    </w:p>
    <w:p w14:paraId="317F253C" w14:textId="77777777" w:rsidR="00503046" w:rsidRP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  <w:lang w:val="en-US"/>
        </w:rPr>
      </w:pPr>
    </w:p>
    <w:p w14:paraId="75C440B1" w14:textId="77777777" w:rsid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ahoma"/>
          <w:b/>
          <w:sz w:val="28"/>
          <w:szCs w:val="28"/>
          <w:lang w:val="nl-BE"/>
        </w:rPr>
      </w:pPr>
      <w:bookmarkStart w:id="2" w:name="_GoBack"/>
      <w:bookmarkEnd w:id="2"/>
    </w:p>
    <w:p w14:paraId="04F2B499" w14:textId="77777777" w:rsidR="00503046" w:rsidRDefault="00503046" w:rsidP="005030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ahoma"/>
          <w:b/>
          <w:sz w:val="28"/>
          <w:szCs w:val="28"/>
          <w:lang w:val="nl-BE"/>
        </w:rPr>
      </w:pPr>
    </w:p>
    <w:p w14:paraId="6E071371" w14:textId="77777777" w:rsidR="00503046" w:rsidRPr="00640AF1" w:rsidRDefault="00503046" w:rsidP="00503046">
      <w:pPr>
        <w:pStyle w:val="Kop2"/>
        <w:spacing w:before="60" w:beforeAutospacing="0" w:after="30" w:afterAutospacing="0" w:line="276" w:lineRule="auto"/>
        <w:textAlignment w:val="baseline"/>
        <w:rPr>
          <w:rFonts w:asciiTheme="minorHAnsi" w:eastAsia="Times New Roman" w:hAnsiTheme="minorHAnsi" w:cs="Times New Roman"/>
          <w:b w:val="0"/>
          <w:bCs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  <w:lang w:val="en-US"/>
        </w:rPr>
        <w:t>Essential Reading #12</w:t>
      </w:r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 xml:space="preserve"> is on view at </w:t>
      </w:r>
      <w:proofErr w:type="spellStart"/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>Kunstenbibliotheek</w:t>
      </w:r>
      <w:proofErr w:type="spellEnd"/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 xml:space="preserve"> from </w:t>
      </w:r>
      <w:proofErr w:type="spellStart"/>
      <w:r>
        <w:rPr>
          <w:rFonts w:asciiTheme="minorHAnsi" w:hAnsiTheme="minorHAnsi" w:cs="Arial"/>
          <w:b w:val="0"/>
          <w:sz w:val="28"/>
          <w:szCs w:val="28"/>
          <w:lang w:val="en-US"/>
        </w:rPr>
        <w:t>Oktober</w:t>
      </w:r>
      <w:proofErr w:type="spellEnd"/>
      <w:r>
        <w:rPr>
          <w:rFonts w:asciiTheme="minorHAnsi" w:hAnsiTheme="minorHAnsi" w:cs="Arial"/>
          <w:b w:val="0"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="Arial"/>
          <w:b w:val="0"/>
          <w:sz w:val="28"/>
          <w:szCs w:val="28"/>
          <w:lang w:val="en-US"/>
        </w:rPr>
        <w:t>1</w:t>
      </w:r>
      <w:r w:rsidRPr="00503046">
        <w:rPr>
          <w:rFonts w:asciiTheme="minorHAnsi" w:hAnsiTheme="minorHAnsi" w:cs="Arial"/>
          <w:b w:val="0"/>
          <w:sz w:val="28"/>
          <w:szCs w:val="28"/>
          <w:vertAlign w:val="superscript"/>
          <w:lang w:val="en-US"/>
        </w:rPr>
        <w:t>st</w:t>
      </w:r>
      <w:r>
        <w:rPr>
          <w:rFonts w:asciiTheme="minorHAnsi" w:hAnsiTheme="minorHAnsi" w:cs="Arial"/>
          <w:b w:val="0"/>
          <w:sz w:val="28"/>
          <w:szCs w:val="28"/>
          <w:lang w:val="en-US"/>
        </w:rPr>
        <w:t xml:space="preserve"> </w:t>
      </w:r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 xml:space="preserve"> 2019</w:t>
      </w:r>
      <w:proofErr w:type="gramEnd"/>
      <w:r w:rsidR="00C60138">
        <w:rPr>
          <w:rFonts w:asciiTheme="minorHAnsi" w:hAnsiTheme="minorHAnsi" w:cs="Arial"/>
          <w:b w:val="0"/>
          <w:sz w:val="28"/>
          <w:szCs w:val="28"/>
          <w:lang w:val="en-US"/>
        </w:rPr>
        <w:t xml:space="preserve"> until 15</w:t>
      </w:r>
      <w:r>
        <w:rPr>
          <w:rFonts w:asciiTheme="minorHAnsi" w:hAnsiTheme="minorHAnsi" w:cs="Arial"/>
          <w:b w:val="0"/>
          <w:sz w:val="28"/>
          <w:szCs w:val="28"/>
          <w:lang w:val="en-US"/>
        </w:rPr>
        <w:t xml:space="preserve"> November 2019</w:t>
      </w:r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 xml:space="preserve">.  Essential Reading is a project initiated by </w:t>
      </w:r>
      <w:proofErr w:type="spellStart"/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>Kunstenbibliotheek</w:t>
      </w:r>
      <w:proofErr w:type="spellEnd"/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 xml:space="preserve"> and curated by Els </w:t>
      </w:r>
      <w:proofErr w:type="spellStart"/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>Roelandt</w:t>
      </w:r>
      <w:proofErr w:type="spellEnd"/>
      <w:r w:rsidRPr="00640AF1">
        <w:rPr>
          <w:rFonts w:asciiTheme="minorHAnsi" w:hAnsiTheme="minorHAnsi" w:cs="Arial"/>
          <w:b w:val="0"/>
          <w:sz w:val="28"/>
          <w:szCs w:val="28"/>
          <w:lang w:val="en-US"/>
        </w:rPr>
        <w:t xml:space="preserve">. </w:t>
      </w:r>
    </w:p>
    <w:p w14:paraId="2081C94B" w14:textId="77777777" w:rsidR="00503046" w:rsidRDefault="00503046" w:rsidP="00503046">
      <w:pPr>
        <w:rPr>
          <w:rFonts w:cs="Times"/>
          <w:color w:val="191919"/>
          <w:lang w:val="en-US"/>
        </w:rPr>
      </w:pPr>
      <w:r>
        <w:rPr>
          <w:rFonts w:cs="Times"/>
          <w:color w:val="191919"/>
          <w:lang w:val="en-US"/>
        </w:rPr>
        <w:br w:type="page"/>
      </w:r>
    </w:p>
    <w:p w14:paraId="2E1403CF" w14:textId="77777777" w:rsidR="00B53B69" w:rsidRDefault="00B53B69"/>
    <w:sectPr w:rsidR="00B53B69" w:rsidSect="00B53B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6"/>
    <w:rsid w:val="004471E6"/>
    <w:rsid w:val="00503046"/>
    <w:rsid w:val="00704178"/>
    <w:rsid w:val="00B53B69"/>
    <w:rsid w:val="00C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6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3046"/>
  </w:style>
  <w:style w:type="paragraph" w:styleId="Kop2">
    <w:name w:val="heading 2"/>
    <w:basedOn w:val="Normaal"/>
    <w:link w:val="Kop2Teken"/>
    <w:uiPriority w:val="9"/>
    <w:qFormat/>
    <w:rsid w:val="005030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03046"/>
    <w:rPr>
      <w:rFonts w:ascii="Times" w:hAnsi="Times"/>
      <w:b/>
      <w:bCs/>
      <w:sz w:val="36"/>
      <w:szCs w:val="36"/>
      <w:lang w:val="nl-BE"/>
    </w:rPr>
  </w:style>
  <w:style w:type="character" w:customStyle="1" w:styleId="apple-converted-space">
    <w:name w:val="apple-converted-space"/>
    <w:basedOn w:val="Standaardalinea-lettertype"/>
    <w:rsid w:val="00503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3046"/>
  </w:style>
  <w:style w:type="paragraph" w:styleId="Kop2">
    <w:name w:val="heading 2"/>
    <w:basedOn w:val="Normaal"/>
    <w:link w:val="Kop2Teken"/>
    <w:uiPriority w:val="9"/>
    <w:qFormat/>
    <w:rsid w:val="005030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03046"/>
    <w:rPr>
      <w:rFonts w:ascii="Times" w:hAnsi="Times"/>
      <w:b/>
      <w:bCs/>
      <w:sz w:val="36"/>
      <w:szCs w:val="36"/>
      <w:lang w:val="nl-BE"/>
    </w:rPr>
  </w:style>
  <w:style w:type="character" w:customStyle="1" w:styleId="apple-converted-space">
    <w:name w:val="apple-converted-space"/>
    <w:basedOn w:val="Standaardalinea-lettertype"/>
    <w:rsid w:val="0050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508</Words>
  <Characters>2795</Characters>
  <Application>Microsoft Macintosh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2</cp:revision>
  <dcterms:created xsi:type="dcterms:W3CDTF">2019-09-17T10:36:00Z</dcterms:created>
  <dcterms:modified xsi:type="dcterms:W3CDTF">2019-09-19T08:53:00Z</dcterms:modified>
</cp:coreProperties>
</file>